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1C53" w14:textId="77777777" w:rsidR="0091208E" w:rsidRDefault="0091208E"/>
    <w:p w14:paraId="4DF272B2" w14:textId="77777777" w:rsidR="0091208E" w:rsidRDefault="0091208E">
      <w:r>
        <w:t xml:space="preserve"> WALDRIDGE PARISH COUNCIL </w:t>
      </w:r>
    </w:p>
    <w:p w14:paraId="6926E8A2" w14:textId="77777777" w:rsidR="00867262" w:rsidRDefault="00867262">
      <w:r>
        <w:t xml:space="preserve">Grant Awarding Policy </w:t>
      </w:r>
    </w:p>
    <w:tbl>
      <w:tblPr>
        <w:tblStyle w:val="TableGrid"/>
        <w:tblW w:w="0" w:type="auto"/>
        <w:tblLook w:val="04A0" w:firstRow="1" w:lastRow="0" w:firstColumn="1" w:lastColumn="0" w:noHBand="0" w:noVBand="1"/>
      </w:tblPr>
      <w:tblGrid>
        <w:gridCol w:w="4511"/>
        <w:gridCol w:w="4505"/>
      </w:tblGrid>
      <w:tr w:rsidR="00867262" w14:paraId="3BDAD0D4" w14:textId="77777777" w:rsidTr="00867262">
        <w:tc>
          <w:tcPr>
            <w:tcW w:w="4621" w:type="dxa"/>
          </w:tcPr>
          <w:p w14:paraId="14B7841E" w14:textId="77777777" w:rsidR="00867262" w:rsidRDefault="00867262">
            <w:r>
              <w:t>Adopted by:</w:t>
            </w:r>
          </w:p>
        </w:tc>
        <w:tc>
          <w:tcPr>
            <w:tcW w:w="4621" w:type="dxa"/>
          </w:tcPr>
          <w:p w14:paraId="5F5430A3" w14:textId="77777777" w:rsidR="00867262" w:rsidRDefault="00867262">
            <w:r>
              <w:t xml:space="preserve">Full Council </w:t>
            </w:r>
          </w:p>
        </w:tc>
      </w:tr>
      <w:tr w:rsidR="00867262" w14:paraId="578B84A0" w14:textId="77777777" w:rsidTr="00867262">
        <w:tc>
          <w:tcPr>
            <w:tcW w:w="4621" w:type="dxa"/>
          </w:tcPr>
          <w:p w14:paraId="548A3945" w14:textId="77777777" w:rsidR="00867262" w:rsidRDefault="00867262">
            <w:r>
              <w:t>Date Adopted:</w:t>
            </w:r>
          </w:p>
        </w:tc>
        <w:tc>
          <w:tcPr>
            <w:tcW w:w="4621" w:type="dxa"/>
          </w:tcPr>
          <w:p w14:paraId="55C3E741" w14:textId="75450ECF" w:rsidR="00867262" w:rsidRDefault="002811A5">
            <w:r>
              <w:t>13</w:t>
            </w:r>
            <w:r w:rsidRPr="002811A5">
              <w:rPr>
                <w:vertAlign w:val="superscript"/>
              </w:rPr>
              <w:t>th</w:t>
            </w:r>
            <w:r>
              <w:t xml:space="preserve"> June 2023</w:t>
            </w:r>
          </w:p>
        </w:tc>
      </w:tr>
      <w:tr w:rsidR="00867262" w14:paraId="5F127DBF" w14:textId="77777777" w:rsidTr="00867262">
        <w:tc>
          <w:tcPr>
            <w:tcW w:w="4621" w:type="dxa"/>
          </w:tcPr>
          <w:p w14:paraId="1E6BCA10" w14:textId="77777777" w:rsidR="00867262" w:rsidRDefault="00867262">
            <w:r>
              <w:t>Review Date:</w:t>
            </w:r>
          </w:p>
        </w:tc>
        <w:tc>
          <w:tcPr>
            <w:tcW w:w="4621" w:type="dxa"/>
          </w:tcPr>
          <w:p w14:paraId="28339CC8" w14:textId="7EC18BE5" w:rsidR="00867262" w:rsidRDefault="002811A5">
            <w:r>
              <w:t>13</w:t>
            </w:r>
            <w:r w:rsidRPr="002811A5">
              <w:rPr>
                <w:vertAlign w:val="superscript"/>
              </w:rPr>
              <w:t>th</w:t>
            </w:r>
            <w:r>
              <w:t xml:space="preserve"> June 2024</w:t>
            </w:r>
          </w:p>
        </w:tc>
      </w:tr>
    </w:tbl>
    <w:p w14:paraId="636EE11A" w14:textId="77777777" w:rsidR="00867262" w:rsidRDefault="00867262"/>
    <w:p w14:paraId="2FBE7EAF" w14:textId="77777777" w:rsidR="0091208E" w:rsidRDefault="0091208E">
      <w:r>
        <w:t xml:space="preserve">Policy Statement </w:t>
      </w:r>
    </w:p>
    <w:p w14:paraId="3A0ECA0E" w14:textId="77777777" w:rsidR="0091208E" w:rsidRDefault="0091208E">
      <w:r>
        <w:t xml:space="preserve">A Grant is any payment made by the Council to be used by an organisation for a specific purpose in the furtherance of the wellbeing of the local community, either generally or for a specific purpose, and which is not directly controlled or administered by the Council. </w:t>
      </w:r>
    </w:p>
    <w:p w14:paraId="646A43B1" w14:textId="77777777" w:rsidR="00621412" w:rsidRDefault="00621412"/>
    <w:p w14:paraId="5BB3B783" w14:textId="77777777" w:rsidR="00621412" w:rsidRDefault="0091208E" w:rsidP="0091208E">
      <w:pPr>
        <w:pStyle w:val="ListParagraph"/>
        <w:numPr>
          <w:ilvl w:val="0"/>
          <w:numId w:val="1"/>
        </w:numPr>
      </w:pPr>
      <w:r>
        <w:t xml:space="preserve">Policy </w:t>
      </w:r>
    </w:p>
    <w:p w14:paraId="1894111B" w14:textId="77777777" w:rsidR="0091208E" w:rsidRDefault="0091208E" w:rsidP="00621412">
      <w:proofErr w:type="spellStart"/>
      <w:r>
        <w:t>Waldridge</w:t>
      </w:r>
      <w:proofErr w:type="spellEnd"/>
      <w:r>
        <w:t xml:space="preserve"> Parish Council awards grants, at its discretion, to community organisations which can demonstrate a clear need for financial support to benefit </w:t>
      </w:r>
      <w:proofErr w:type="spellStart"/>
      <w:r>
        <w:t>Waldridge</w:t>
      </w:r>
      <w:proofErr w:type="spellEnd"/>
      <w:r>
        <w:t xml:space="preserve"> by: </w:t>
      </w:r>
    </w:p>
    <w:p w14:paraId="0360FD99" w14:textId="77777777" w:rsidR="0091208E" w:rsidRDefault="0091208E" w:rsidP="0091208E">
      <w:pPr>
        <w:pStyle w:val="ListParagraph"/>
        <w:numPr>
          <w:ilvl w:val="0"/>
          <w:numId w:val="2"/>
        </w:numPr>
      </w:pPr>
      <w:r>
        <w:t xml:space="preserve">Providing a service </w:t>
      </w:r>
    </w:p>
    <w:p w14:paraId="3AED8051" w14:textId="77777777" w:rsidR="0091208E" w:rsidRDefault="0091208E" w:rsidP="0091208E">
      <w:pPr>
        <w:pStyle w:val="ListParagraph"/>
        <w:numPr>
          <w:ilvl w:val="0"/>
          <w:numId w:val="2"/>
        </w:numPr>
      </w:pPr>
      <w:r>
        <w:t>Enhancing the quality of life</w:t>
      </w:r>
    </w:p>
    <w:p w14:paraId="446083EF" w14:textId="77777777" w:rsidR="0091208E" w:rsidRDefault="0091208E" w:rsidP="0091208E">
      <w:pPr>
        <w:pStyle w:val="ListParagraph"/>
        <w:numPr>
          <w:ilvl w:val="0"/>
          <w:numId w:val="2"/>
        </w:numPr>
      </w:pPr>
      <w:r>
        <w:t xml:space="preserve"> Improving the environment </w:t>
      </w:r>
    </w:p>
    <w:p w14:paraId="45B23FDD" w14:textId="77777777" w:rsidR="0091208E" w:rsidRDefault="0091208E" w:rsidP="0091208E">
      <w:pPr>
        <w:pStyle w:val="ListParagraph"/>
        <w:numPr>
          <w:ilvl w:val="0"/>
          <w:numId w:val="2"/>
        </w:numPr>
      </w:pPr>
      <w:r>
        <w:t xml:space="preserve">Promoting </w:t>
      </w:r>
      <w:proofErr w:type="spellStart"/>
      <w:r>
        <w:t>Waldridge</w:t>
      </w:r>
      <w:proofErr w:type="spellEnd"/>
      <w:r>
        <w:t xml:space="preserve"> in a positive way </w:t>
      </w:r>
    </w:p>
    <w:p w14:paraId="6248EB88" w14:textId="77777777" w:rsidR="0091208E" w:rsidRDefault="0091208E" w:rsidP="0091208E">
      <w:r>
        <w:t>The organisation must be either non-profit making or charitable. Grants will not be made to individuals. Grants will not be made retrospectively and only one application for a grant will be considered from each organisation in any one financial year.</w:t>
      </w:r>
      <w:r w:rsidR="00621412">
        <w:t xml:space="preserve"> £500 maximum grant per organisation per year. </w:t>
      </w:r>
    </w:p>
    <w:p w14:paraId="2280AFFA" w14:textId="77777777" w:rsidR="00621412" w:rsidRDefault="00621412" w:rsidP="0091208E"/>
    <w:p w14:paraId="3DEBCF0E" w14:textId="77777777" w:rsidR="0091208E" w:rsidRDefault="0091208E" w:rsidP="0091208E">
      <w:pPr>
        <w:pStyle w:val="ListParagraph"/>
        <w:numPr>
          <w:ilvl w:val="0"/>
          <w:numId w:val="1"/>
        </w:numPr>
      </w:pPr>
      <w:r>
        <w:t xml:space="preserve">Process </w:t>
      </w:r>
    </w:p>
    <w:p w14:paraId="1A731FA2" w14:textId="77777777" w:rsidR="00621412" w:rsidRDefault="00621412" w:rsidP="00621412">
      <w:pPr>
        <w:pStyle w:val="ListParagraph"/>
        <w:ind w:left="360"/>
      </w:pPr>
    </w:p>
    <w:p w14:paraId="4D9151A2" w14:textId="77777777" w:rsidR="0091208E" w:rsidRDefault="00934BAC" w:rsidP="0091208E">
      <w:pPr>
        <w:pStyle w:val="ListParagraph"/>
        <w:numPr>
          <w:ilvl w:val="0"/>
          <w:numId w:val="3"/>
        </w:numPr>
      </w:pPr>
      <w:r>
        <w:t>The Parish Co-ordinator</w:t>
      </w:r>
      <w:r w:rsidR="0091208E">
        <w:t xml:space="preserve"> to the Council will receive all applications. </w:t>
      </w:r>
    </w:p>
    <w:p w14:paraId="5AF58E24" w14:textId="77777777" w:rsidR="0091208E" w:rsidRDefault="0091208E" w:rsidP="0091208E">
      <w:pPr>
        <w:pStyle w:val="ListParagraph"/>
        <w:numPr>
          <w:ilvl w:val="0"/>
          <w:numId w:val="3"/>
        </w:numPr>
      </w:pPr>
      <w:r>
        <w:t>The Grants budget will be set annually as part of the general budget setting process.</w:t>
      </w:r>
    </w:p>
    <w:p w14:paraId="195AD033" w14:textId="77777777" w:rsidR="0091208E" w:rsidRDefault="0091208E" w:rsidP="0091208E">
      <w:pPr>
        <w:pStyle w:val="ListParagraph"/>
        <w:numPr>
          <w:ilvl w:val="0"/>
          <w:numId w:val="3"/>
        </w:numPr>
      </w:pPr>
      <w:r>
        <w:t>Applications will be invited any time for consideration by the Council at the next meeting.</w:t>
      </w:r>
    </w:p>
    <w:p w14:paraId="4BF1F531" w14:textId="77777777" w:rsidR="0091208E" w:rsidRDefault="0091208E" w:rsidP="0091208E">
      <w:pPr>
        <w:pStyle w:val="ListParagraph"/>
        <w:numPr>
          <w:ilvl w:val="0"/>
          <w:numId w:val="3"/>
        </w:numPr>
      </w:pPr>
      <w:r>
        <w:t xml:space="preserve">Organisations will not automatically be written to on the basis of previous expressions of interest. </w:t>
      </w:r>
    </w:p>
    <w:p w14:paraId="1C582947" w14:textId="77777777" w:rsidR="0091208E" w:rsidRDefault="0091208E" w:rsidP="0091208E">
      <w:pPr>
        <w:pStyle w:val="ListParagraph"/>
        <w:numPr>
          <w:ilvl w:val="0"/>
          <w:numId w:val="3"/>
        </w:numPr>
      </w:pPr>
      <w:r>
        <w:t xml:space="preserve">Applicants will be required to complete an application form. </w:t>
      </w:r>
    </w:p>
    <w:p w14:paraId="7D343F6A" w14:textId="77777777" w:rsidR="0091208E" w:rsidRDefault="0091208E" w:rsidP="0091208E">
      <w:pPr>
        <w:pStyle w:val="ListParagraph"/>
        <w:numPr>
          <w:ilvl w:val="0"/>
          <w:numId w:val="3"/>
        </w:numPr>
      </w:pPr>
      <w:r>
        <w:t>Organisations will be required to provide a copy of their previous two year’s accounts or, for new initiatives, a budget forecast.</w:t>
      </w:r>
    </w:p>
    <w:p w14:paraId="5871AF4E" w14:textId="77777777" w:rsidR="001D0D43" w:rsidRDefault="0091208E" w:rsidP="0091208E">
      <w:pPr>
        <w:pStyle w:val="ListParagraph"/>
        <w:numPr>
          <w:ilvl w:val="0"/>
          <w:numId w:val="3"/>
        </w:numPr>
      </w:pPr>
      <w:r>
        <w:t>Organisations will be required to provide a copy of their written constitution, together with details of their aims and purpose; project or activity; proportion/number of beneficiaries living in the electoral area; and demon</w:t>
      </w:r>
      <w:r w:rsidR="001D0D43">
        <w:t>strate a clear need for funding.</w:t>
      </w:r>
    </w:p>
    <w:p w14:paraId="1C5F2F76" w14:textId="77777777" w:rsidR="001D0D43" w:rsidRDefault="0091208E" w:rsidP="0091208E">
      <w:pPr>
        <w:pStyle w:val="ListParagraph"/>
        <w:numPr>
          <w:ilvl w:val="0"/>
          <w:numId w:val="3"/>
        </w:numPr>
      </w:pPr>
      <w:r>
        <w:lastRenderedPageBreak/>
        <w:t xml:space="preserve">The Council will make the decision on which grants to award. </w:t>
      </w:r>
    </w:p>
    <w:p w14:paraId="0AAC7978" w14:textId="77777777" w:rsidR="001D0D43" w:rsidRDefault="0091208E" w:rsidP="0091208E">
      <w:pPr>
        <w:pStyle w:val="ListParagraph"/>
        <w:numPr>
          <w:ilvl w:val="0"/>
          <w:numId w:val="3"/>
        </w:numPr>
      </w:pPr>
      <w:r>
        <w:t xml:space="preserve">All applicants will be contacted following the Council’s decision. </w:t>
      </w:r>
    </w:p>
    <w:p w14:paraId="15BC9B88" w14:textId="77777777" w:rsidR="001D0D43" w:rsidRDefault="001D0D43" w:rsidP="001D0D43"/>
    <w:p w14:paraId="7FA766F3" w14:textId="77777777" w:rsidR="001D0D43" w:rsidRDefault="0091208E" w:rsidP="001D0D43">
      <w:pPr>
        <w:pStyle w:val="ListParagraph"/>
        <w:numPr>
          <w:ilvl w:val="0"/>
          <w:numId w:val="1"/>
        </w:numPr>
      </w:pPr>
      <w:r>
        <w:t xml:space="preserve">Grants </w:t>
      </w:r>
    </w:p>
    <w:p w14:paraId="54258178" w14:textId="77777777" w:rsidR="00867262" w:rsidRDefault="00867262" w:rsidP="00867262">
      <w:pPr>
        <w:pStyle w:val="ListParagraph"/>
        <w:ind w:left="360"/>
      </w:pPr>
    </w:p>
    <w:p w14:paraId="3DE4C8E9" w14:textId="77777777" w:rsidR="00621412" w:rsidRDefault="0091208E" w:rsidP="00621412">
      <w:pPr>
        <w:pStyle w:val="ListParagraph"/>
        <w:numPr>
          <w:ilvl w:val="0"/>
          <w:numId w:val="4"/>
        </w:numPr>
      </w:pPr>
      <w:r>
        <w:t xml:space="preserve">The administration of and accounting for any Grant shall be the responsibility of the recipient. </w:t>
      </w:r>
    </w:p>
    <w:p w14:paraId="0CFC7734" w14:textId="77777777" w:rsidR="00621412" w:rsidRDefault="0091208E" w:rsidP="00621412">
      <w:pPr>
        <w:pStyle w:val="ListParagraph"/>
        <w:numPr>
          <w:ilvl w:val="0"/>
          <w:numId w:val="4"/>
        </w:numPr>
      </w:pPr>
      <w:r>
        <w:t>Ther</w:t>
      </w:r>
      <w:r w:rsidR="001D0D43">
        <w:t xml:space="preserve">e is a limited </w:t>
      </w:r>
      <w:r w:rsidR="00621412">
        <w:t xml:space="preserve">grant </w:t>
      </w:r>
      <w:r w:rsidR="001D0D43">
        <w:t xml:space="preserve">budget each year. </w:t>
      </w:r>
      <w:r w:rsidR="00621412">
        <w:t xml:space="preserve">£500 is the maximum grant per organisation, per year. When the total budget is spent, applications can be rolled over to the next financial year where applicable. </w:t>
      </w:r>
    </w:p>
    <w:p w14:paraId="4C75B03A" w14:textId="77777777" w:rsidR="001D0D43" w:rsidRDefault="0091208E" w:rsidP="001D0D43">
      <w:pPr>
        <w:pStyle w:val="ListParagraph"/>
        <w:numPr>
          <w:ilvl w:val="0"/>
          <w:numId w:val="4"/>
        </w:numPr>
      </w:pPr>
      <w:r>
        <w:t xml:space="preserve">All questions on the application form should be fully answered and additional appropriate information, which supports an application, should be provided. </w:t>
      </w:r>
    </w:p>
    <w:p w14:paraId="59F66C99" w14:textId="77777777" w:rsidR="00621412" w:rsidRDefault="00621412" w:rsidP="001D0D43"/>
    <w:p w14:paraId="5DB10704" w14:textId="77777777" w:rsidR="001D0D43" w:rsidRDefault="0091208E" w:rsidP="001D0D43">
      <w:r>
        <w:t xml:space="preserve">CONDITIONS OF FUNDING </w:t>
      </w:r>
    </w:p>
    <w:p w14:paraId="6B6711B2" w14:textId="77777777" w:rsidR="00621412" w:rsidRDefault="0091208E" w:rsidP="00621412">
      <w:pPr>
        <w:pStyle w:val="ListParagraph"/>
        <w:numPr>
          <w:ilvl w:val="0"/>
          <w:numId w:val="5"/>
        </w:numPr>
      </w:pPr>
      <w:r>
        <w:t xml:space="preserve">Applications WILL NOT be considered from private organisations operated as a business to make a profit or surplus </w:t>
      </w:r>
    </w:p>
    <w:p w14:paraId="6C1ED36C" w14:textId="77777777" w:rsidR="00621412" w:rsidRDefault="0091208E" w:rsidP="00621412">
      <w:pPr>
        <w:pStyle w:val="ListParagraph"/>
        <w:numPr>
          <w:ilvl w:val="0"/>
          <w:numId w:val="5"/>
        </w:numPr>
      </w:pPr>
      <w:r>
        <w:t xml:space="preserve">Applications WILL NOT be considered from “Upward funders”, </w:t>
      </w:r>
      <w:proofErr w:type="gramStart"/>
      <w:r>
        <w:t>i.e.</w:t>
      </w:r>
      <w:proofErr w:type="gramEnd"/>
      <w:r>
        <w:t xml:space="preserve"> local groups whose fundraising is sent to their central HQ for redistribution. </w:t>
      </w:r>
    </w:p>
    <w:p w14:paraId="75A1B684" w14:textId="6220D663" w:rsidR="00621412" w:rsidRDefault="0091208E" w:rsidP="00621412">
      <w:pPr>
        <w:pStyle w:val="ListParagraph"/>
        <w:numPr>
          <w:ilvl w:val="0"/>
          <w:numId w:val="5"/>
        </w:numPr>
      </w:pPr>
      <w:r>
        <w:t xml:space="preserve">Applications will not normally be considered from national organisations or local groups with access to funds from national “umbrella” or “parent” organisations, unless funds are not available from their national bodies, or the funds available are inadequate for a specified project. </w:t>
      </w:r>
    </w:p>
    <w:p w14:paraId="20CD7A18" w14:textId="20789BF2" w:rsidR="002811A5" w:rsidRDefault="002811A5" w:rsidP="00621412">
      <w:pPr>
        <w:pStyle w:val="ListParagraph"/>
        <w:numPr>
          <w:ilvl w:val="0"/>
          <w:numId w:val="5"/>
        </w:numPr>
      </w:pPr>
      <w:r>
        <w:t>Applications from individuals for their own benefit would not normally be considered.</w:t>
      </w:r>
    </w:p>
    <w:p w14:paraId="57E3CF87" w14:textId="77777777" w:rsidR="00621412" w:rsidRDefault="0091208E" w:rsidP="00621412">
      <w:pPr>
        <w:pStyle w:val="ListParagraph"/>
        <w:numPr>
          <w:ilvl w:val="0"/>
          <w:numId w:val="5"/>
        </w:numPr>
      </w:pPr>
      <w:r>
        <w:t>Applications will be considered from organisations and groups whose</w:t>
      </w:r>
      <w:r w:rsidR="00621412">
        <w:t xml:space="preserve"> membership is open </w:t>
      </w:r>
      <w:proofErr w:type="gramStart"/>
      <w:r w:rsidR="00621412">
        <w:t xml:space="preserve">to </w:t>
      </w:r>
      <w:r>
        <w:t xml:space="preserve"> </w:t>
      </w:r>
      <w:proofErr w:type="spellStart"/>
      <w:r>
        <w:t>Waldridge</w:t>
      </w:r>
      <w:proofErr w:type="spellEnd"/>
      <w:proofErr w:type="gramEnd"/>
      <w:r>
        <w:t xml:space="preserve"> community and where clear benefits to the wider community can be demonstrated. </w:t>
      </w:r>
    </w:p>
    <w:p w14:paraId="599D4555" w14:textId="77777777" w:rsidR="00621412" w:rsidRDefault="0091208E" w:rsidP="00621412">
      <w:pPr>
        <w:pStyle w:val="ListParagraph"/>
        <w:numPr>
          <w:ilvl w:val="0"/>
          <w:numId w:val="5"/>
        </w:numPr>
      </w:pPr>
      <w:r>
        <w:t xml:space="preserve">All applications must demonstrate clearly how the grant will be of benefit to the local community within the Parish. </w:t>
      </w:r>
    </w:p>
    <w:p w14:paraId="0179BF2D" w14:textId="77777777" w:rsidR="00621412" w:rsidRDefault="0091208E" w:rsidP="00621412">
      <w:pPr>
        <w:pStyle w:val="ListParagraph"/>
        <w:numPr>
          <w:ilvl w:val="0"/>
          <w:numId w:val="5"/>
        </w:numPr>
      </w:pPr>
      <w:r>
        <w:t>An organisation is required to submit audited accounts, or accounts that have been independently examined by a suitably qualified person, for the previous two financial years or, in the case of a newly formed organisation, a de</w:t>
      </w:r>
      <w:r w:rsidR="00621412">
        <w:t>tailed budget and business plan.</w:t>
      </w:r>
    </w:p>
    <w:p w14:paraId="36A7C70A" w14:textId="77777777" w:rsidR="00621412" w:rsidRDefault="0091208E" w:rsidP="00621412">
      <w:pPr>
        <w:pStyle w:val="ListParagraph"/>
        <w:numPr>
          <w:ilvl w:val="0"/>
          <w:numId w:val="5"/>
        </w:numPr>
      </w:pPr>
      <w:r>
        <w:t xml:space="preserve">An organisation is required to have a bank account in its own name with two authorised representatives required to sign each cheque. </w:t>
      </w:r>
    </w:p>
    <w:p w14:paraId="5D8B8C1F" w14:textId="77777777" w:rsidR="00621412" w:rsidRDefault="0091208E" w:rsidP="00621412">
      <w:pPr>
        <w:pStyle w:val="ListParagraph"/>
        <w:numPr>
          <w:ilvl w:val="0"/>
          <w:numId w:val="5"/>
        </w:numPr>
      </w:pPr>
      <w:r>
        <w:t xml:space="preserve">Ongoing commitments to award grants or subsidies in future years will not be made. A fresh application will be required each year. </w:t>
      </w:r>
    </w:p>
    <w:p w14:paraId="4D8B5D20" w14:textId="77777777" w:rsidR="00621412" w:rsidRDefault="0091208E" w:rsidP="00621412">
      <w:pPr>
        <w:pStyle w:val="ListParagraph"/>
        <w:numPr>
          <w:ilvl w:val="0"/>
          <w:numId w:val="5"/>
        </w:numPr>
      </w:pPr>
      <w:r>
        <w:t>Each application will be assessed on its own me</w:t>
      </w:r>
      <w:r w:rsidR="00621412">
        <w:t xml:space="preserve">rits. </w:t>
      </w:r>
    </w:p>
    <w:p w14:paraId="7680629F" w14:textId="77777777" w:rsidR="00867262" w:rsidRDefault="0091208E" w:rsidP="00621412">
      <w:pPr>
        <w:pStyle w:val="ListParagraph"/>
        <w:numPr>
          <w:ilvl w:val="0"/>
          <w:numId w:val="5"/>
        </w:numPr>
      </w:pPr>
      <w:r>
        <w:t xml:space="preserve">To ensure as fair a distribution as possible, the Council will take into account the amount and frequency of previous awards. </w:t>
      </w:r>
    </w:p>
    <w:p w14:paraId="36547156" w14:textId="77777777" w:rsidR="00867262" w:rsidRDefault="0091208E" w:rsidP="00621412">
      <w:pPr>
        <w:pStyle w:val="ListParagraph"/>
        <w:numPr>
          <w:ilvl w:val="0"/>
          <w:numId w:val="5"/>
        </w:numPr>
      </w:pPr>
      <w:r>
        <w:t xml:space="preserve">The Council may make the award of any grant or subsidy subject to such additional conditions and requirements, as it considers appropriate. </w:t>
      </w:r>
    </w:p>
    <w:p w14:paraId="608CC895" w14:textId="77777777" w:rsidR="00867262" w:rsidRDefault="0091208E" w:rsidP="00621412">
      <w:pPr>
        <w:pStyle w:val="ListParagraph"/>
        <w:numPr>
          <w:ilvl w:val="0"/>
          <w:numId w:val="5"/>
        </w:numPr>
      </w:pPr>
      <w:r>
        <w:lastRenderedPageBreak/>
        <w:t xml:space="preserve">The Council may make the award of any grant or subsidy as it considers appropriate in the event of any unforeseen urgent event. </w:t>
      </w:r>
    </w:p>
    <w:p w14:paraId="13F7DBE4" w14:textId="77777777" w:rsidR="00867262" w:rsidRDefault="0091208E" w:rsidP="00621412">
      <w:pPr>
        <w:pStyle w:val="ListParagraph"/>
        <w:numPr>
          <w:ilvl w:val="0"/>
          <w:numId w:val="5"/>
        </w:numPr>
      </w:pPr>
      <w:r>
        <w:t xml:space="preserve">Nothing contained herein shall prevent the Council from exercising, at any time, its existing duty or power in respect of providing financial assistance or grants to local or national organisations under the provisions of Section 137. </w:t>
      </w:r>
    </w:p>
    <w:p w14:paraId="26BB728D" w14:textId="77777777" w:rsidR="00867262" w:rsidRDefault="00867262" w:rsidP="00867262"/>
    <w:p w14:paraId="002651F6" w14:textId="77777777" w:rsidR="00867262" w:rsidRDefault="0091208E" w:rsidP="00867262">
      <w:pPr>
        <w:ind w:left="360"/>
      </w:pPr>
      <w:r>
        <w:t xml:space="preserve">For more information or to receive an application form please contact: </w:t>
      </w:r>
    </w:p>
    <w:p w14:paraId="5BC8AF8A" w14:textId="77777777" w:rsidR="002811A5" w:rsidRDefault="002811A5" w:rsidP="00867262">
      <w:pPr>
        <w:shd w:val="clear" w:color="auto" w:fill="FFFFFF"/>
      </w:pPr>
      <w:r>
        <w:t>By post:</w:t>
      </w:r>
    </w:p>
    <w:p w14:paraId="614428F2" w14:textId="77777777" w:rsidR="002811A5" w:rsidRDefault="00934BAC" w:rsidP="00867262">
      <w:pPr>
        <w:shd w:val="clear" w:color="auto" w:fill="FFFFFF"/>
        <w:rPr>
          <w:rFonts w:ascii="Arial" w:hAnsi="Arial" w:cs="Arial"/>
          <w:color w:val="202124"/>
          <w:sz w:val="21"/>
          <w:szCs w:val="21"/>
          <w:shd w:val="clear" w:color="auto" w:fill="FFFFFF"/>
        </w:rPr>
      </w:pPr>
      <w:r>
        <w:t>Parish Co-o</w:t>
      </w:r>
      <w:r w:rsidR="00867262">
        <w:t>rdinator</w:t>
      </w:r>
      <w:r w:rsidR="0091208E">
        <w:t xml:space="preserve">, </w:t>
      </w:r>
      <w:proofErr w:type="spellStart"/>
      <w:r w:rsidR="0091208E">
        <w:t>Waldridge</w:t>
      </w:r>
      <w:proofErr w:type="spellEnd"/>
      <w:r w:rsidR="00867262">
        <w:t xml:space="preserve"> Parish Council, 1 Poplar Street, </w:t>
      </w:r>
      <w:proofErr w:type="spellStart"/>
      <w:r w:rsidR="00867262">
        <w:t>Waldridge</w:t>
      </w:r>
      <w:proofErr w:type="spellEnd"/>
      <w:r w:rsidR="00867262">
        <w:t xml:space="preserve"> Village</w:t>
      </w:r>
      <w:r w:rsidR="0091208E">
        <w:t>, C</w:t>
      </w:r>
      <w:r w:rsidR="00867262">
        <w:t xml:space="preserve">hester-le-Street, </w:t>
      </w:r>
      <w:proofErr w:type="gramStart"/>
      <w:r w:rsidR="00867262">
        <w:t xml:space="preserve">Durham  </w:t>
      </w:r>
      <w:r w:rsidR="00867262">
        <w:rPr>
          <w:rFonts w:ascii="Arial" w:hAnsi="Arial" w:cs="Arial"/>
          <w:color w:val="202124"/>
          <w:sz w:val="21"/>
          <w:szCs w:val="21"/>
          <w:shd w:val="clear" w:color="auto" w:fill="FFFFFF"/>
        </w:rPr>
        <w:t>DH</w:t>
      </w:r>
      <w:proofErr w:type="gramEnd"/>
      <w:r w:rsidR="00867262">
        <w:rPr>
          <w:rFonts w:ascii="Arial" w:hAnsi="Arial" w:cs="Arial"/>
          <w:color w:val="202124"/>
          <w:sz w:val="21"/>
          <w:szCs w:val="21"/>
          <w:shd w:val="clear" w:color="auto" w:fill="FFFFFF"/>
        </w:rPr>
        <w:t>2 3SE</w:t>
      </w:r>
    </w:p>
    <w:p w14:paraId="5922E976" w14:textId="4E468FB1" w:rsidR="00867262" w:rsidRPr="00867262" w:rsidRDefault="002811A5" w:rsidP="00867262">
      <w:pPr>
        <w:shd w:val="clear" w:color="auto" w:fill="FFFFFF"/>
        <w:rPr>
          <w:rFonts w:ascii="Arial" w:eastAsia="Times New Roman" w:hAnsi="Arial" w:cs="Arial"/>
          <w:color w:val="222222"/>
          <w:sz w:val="24"/>
          <w:szCs w:val="24"/>
          <w:lang w:eastAsia="en-GB"/>
        </w:rPr>
      </w:pPr>
      <w:r>
        <w:t>Or email:</w:t>
      </w:r>
      <w:r w:rsidR="00867262">
        <w:t xml:space="preserve">  – </w:t>
      </w:r>
      <w:hyperlink r:id="rId5" w:tgtFrame="_blank" w:history="1">
        <w:r w:rsidR="00867262" w:rsidRPr="00867262">
          <w:rPr>
            <w:rFonts w:ascii="Arial" w:eastAsia="Times New Roman" w:hAnsi="Arial" w:cs="Arial"/>
            <w:color w:val="1155CC"/>
            <w:sz w:val="24"/>
            <w:szCs w:val="24"/>
            <w:u w:val="single"/>
            <w:lang w:eastAsia="en-GB"/>
          </w:rPr>
          <w:t>parishclerk.waldridgeparish@gmail.com</w:t>
        </w:r>
      </w:hyperlink>
    </w:p>
    <w:p w14:paraId="2B633C52" w14:textId="77777777" w:rsidR="00130D62" w:rsidRDefault="00130D62" w:rsidP="00867262">
      <w:pPr>
        <w:ind w:left="360"/>
      </w:pPr>
    </w:p>
    <w:sectPr w:rsidR="00130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466B8"/>
    <w:multiLevelType w:val="hybridMultilevel"/>
    <w:tmpl w:val="E01E91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434326B7"/>
    <w:multiLevelType w:val="hybridMultilevel"/>
    <w:tmpl w:val="E65610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1A97939"/>
    <w:multiLevelType w:val="hybridMultilevel"/>
    <w:tmpl w:val="C9C6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53269"/>
    <w:multiLevelType w:val="hybridMultilevel"/>
    <w:tmpl w:val="26E2F45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56EB38D8"/>
    <w:multiLevelType w:val="hybridMultilevel"/>
    <w:tmpl w:val="AB24FCBE"/>
    <w:lvl w:ilvl="0" w:tplc="9E92DE9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59980">
    <w:abstractNumId w:val="4"/>
  </w:num>
  <w:num w:numId="2" w16cid:durableId="1114595024">
    <w:abstractNumId w:val="3"/>
  </w:num>
  <w:num w:numId="3" w16cid:durableId="1135875306">
    <w:abstractNumId w:val="0"/>
  </w:num>
  <w:num w:numId="4" w16cid:durableId="708995311">
    <w:abstractNumId w:val="1"/>
  </w:num>
  <w:num w:numId="5" w16cid:durableId="208964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8E"/>
    <w:rsid w:val="00130D62"/>
    <w:rsid w:val="001D0D43"/>
    <w:rsid w:val="002811A5"/>
    <w:rsid w:val="00621412"/>
    <w:rsid w:val="00867262"/>
    <w:rsid w:val="0091208E"/>
    <w:rsid w:val="0093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A0D6"/>
  <w15:docId w15:val="{D02F100B-2A76-4423-A977-1D788FE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08E"/>
    <w:pPr>
      <w:ind w:left="720"/>
      <w:contextualSpacing/>
    </w:pPr>
  </w:style>
  <w:style w:type="table" w:styleId="TableGrid">
    <w:name w:val="Table Grid"/>
    <w:basedOn w:val="TableNormal"/>
    <w:uiPriority w:val="59"/>
    <w:rsid w:val="00867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67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225">
      <w:bodyDiv w:val="1"/>
      <w:marLeft w:val="0"/>
      <w:marRight w:val="0"/>
      <w:marTop w:val="0"/>
      <w:marBottom w:val="0"/>
      <w:divBdr>
        <w:top w:val="none" w:sz="0" w:space="0" w:color="auto"/>
        <w:left w:val="none" w:sz="0" w:space="0" w:color="auto"/>
        <w:bottom w:val="none" w:sz="0" w:space="0" w:color="auto"/>
        <w:right w:val="none" w:sz="0" w:space="0" w:color="auto"/>
      </w:divBdr>
      <w:divsChild>
        <w:div w:id="1078137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6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aldridgeparis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HARRIS, ADRIAN N.</cp:lastModifiedBy>
  <cp:revision>2</cp:revision>
  <dcterms:created xsi:type="dcterms:W3CDTF">2023-07-04T14:29:00Z</dcterms:created>
  <dcterms:modified xsi:type="dcterms:W3CDTF">2023-07-04T14:29:00Z</dcterms:modified>
</cp:coreProperties>
</file>